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E0" w:rsidRPr="00AA5B9B" w:rsidRDefault="000F088B" w:rsidP="00862B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ANDERSEN PIZZA HUT MANAGER AWARDED HUT 100</w:t>
      </w:r>
    </w:p>
    <w:p w:rsidR="00862BE0" w:rsidRDefault="00862BE0" w:rsidP="00862BE0">
      <w:pPr>
        <w:jc w:val="center"/>
        <w:rPr>
          <w:rFonts w:ascii="Arial" w:hAnsi="Arial" w:cs="Arial"/>
          <w:b/>
          <w:noProof/>
        </w:rPr>
      </w:pPr>
      <w:r w:rsidRPr="00AA5B9B">
        <w:rPr>
          <w:rFonts w:ascii="Arial" w:hAnsi="Arial" w:cs="Arial"/>
          <w:b/>
          <w:noProof/>
        </w:rPr>
        <w:t>January 30, 2024</w:t>
      </w:r>
    </w:p>
    <w:p w:rsidR="000F088B" w:rsidRDefault="000F088B" w:rsidP="00862BE0">
      <w:pPr>
        <w:jc w:val="center"/>
        <w:rPr>
          <w:rFonts w:ascii="Arial" w:hAnsi="Arial" w:cs="Arial"/>
          <w:b/>
          <w:noProof/>
        </w:rPr>
      </w:pPr>
    </w:p>
    <w:p w:rsidR="00862BE0" w:rsidRDefault="000F088B" w:rsidP="00862BE0">
      <w:pPr>
        <w:shd w:val="clear" w:color="auto" w:fill="FFFFFF"/>
        <w:spacing w:line="276" w:lineRule="auto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 xml:space="preserve">Christine </w:t>
      </w:r>
      <w:proofErr w:type="spellStart"/>
      <w:r>
        <w:rPr>
          <w:rFonts w:ascii="Arial" w:eastAsia="Times New Roman" w:hAnsi="Arial" w:cs="Arial"/>
          <w:bCs/>
          <w:color w:val="000000" w:themeColor="text1"/>
        </w:rPr>
        <w:t>Sibal</w:t>
      </w:r>
      <w:proofErr w:type="spellEnd"/>
      <w:r>
        <w:rPr>
          <w:rFonts w:ascii="Arial" w:eastAsia="Times New Roman" w:hAnsi="Arial" w:cs="Arial"/>
          <w:bCs/>
          <w:color w:val="000000" w:themeColor="text1"/>
        </w:rPr>
        <w:t xml:space="preserve">, Andersen Pizza Hut manager recently was named a winner for Pizza Hut’s national Hut 100 program. The Hut 100 recognizes the top 500 regional general managers and top 100 area coaches across the nation’s Pizza Huts that </w:t>
      </w:r>
      <w:r w:rsidR="00587D91">
        <w:rPr>
          <w:rFonts w:ascii="Arial" w:eastAsia="Times New Roman" w:hAnsi="Arial" w:cs="Arial"/>
          <w:bCs/>
          <w:color w:val="000000" w:themeColor="text1"/>
        </w:rPr>
        <w:t>have received 5-Star Scorecards annually based on their average star ratings score throughout the year.</w:t>
      </w:r>
    </w:p>
    <w:p w:rsidR="00587D91" w:rsidRPr="000F088B" w:rsidRDefault="00587D91" w:rsidP="00862BE0">
      <w:pPr>
        <w:shd w:val="clear" w:color="auto" w:fill="FFFFFF"/>
        <w:spacing w:line="276" w:lineRule="auto"/>
        <w:rPr>
          <w:rFonts w:ascii="Arial" w:eastAsia="Times New Roman" w:hAnsi="Arial" w:cs="Arial"/>
          <w:bCs/>
          <w:color w:val="000000" w:themeColor="text1"/>
        </w:rPr>
      </w:pPr>
      <w:r>
        <w:rPr>
          <w:rFonts w:ascii="Arial" w:eastAsia="Times New Roman" w:hAnsi="Arial" w:cs="Arial"/>
          <w:bCs/>
          <w:color w:val="000000" w:themeColor="text1"/>
        </w:rPr>
        <w:t>The Hut 100 program is built on four foundational pillars: speed of service, customer service, people capability, and availability. It is designed to fuel an aspirational energy to achieve top performance benefiting restaurant teams and customers.</w:t>
      </w:r>
    </w:p>
    <w:p w:rsidR="00862BE0" w:rsidRDefault="00862BE0" w:rsidP="00862BE0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>
        <w:rPr>
          <w:rFonts w:ascii="Arial" w:eastAsia="Times New Roman" w:hAnsi="Arial" w:cs="Arial"/>
          <w:b/>
          <w:bCs/>
          <w:color w:val="000000" w:themeColor="text1"/>
          <w:u w:val="single"/>
        </w:rPr>
        <w:t>About TD Food Group</w:t>
      </w:r>
      <w:bookmarkStart w:id="0" w:name="_GoBack"/>
      <w:bookmarkEnd w:id="0"/>
    </w:p>
    <w:p w:rsidR="00862BE0" w:rsidRDefault="00862BE0" w:rsidP="00862BE0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TD Food Group operates 62 Pizza Hut and Taco Bell restaurants throughout the Hawaiian Islands and 13 Pizza Hut and Taco Bell restaurants in Guam and Saipan.</w:t>
      </w:r>
    </w:p>
    <w:p w:rsidR="00862BE0" w:rsidRDefault="00862BE0" w:rsidP="00862BE0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</w:rPr>
      </w:pPr>
    </w:p>
    <w:p w:rsidR="00862BE0" w:rsidRDefault="00862BE0" w:rsidP="00862BE0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# # #</w:t>
      </w:r>
    </w:p>
    <w:p w:rsidR="00837A19" w:rsidRPr="00AE5902" w:rsidRDefault="00837A19" w:rsidP="00AE5902">
      <w:pPr>
        <w:jc w:val="center"/>
      </w:pPr>
    </w:p>
    <w:sectPr w:rsidR="00837A19" w:rsidRPr="00AE59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C69" w:rsidRDefault="00F97C69" w:rsidP="00837A19">
      <w:pPr>
        <w:spacing w:after="0" w:line="240" w:lineRule="auto"/>
      </w:pPr>
      <w:r>
        <w:separator/>
      </w:r>
    </w:p>
  </w:endnote>
  <w:endnote w:type="continuationSeparator" w:id="0">
    <w:p w:rsidR="00F97C69" w:rsidRDefault="00F97C69" w:rsidP="0083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C69" w:rsidRDefault="00F97C69" w:rsidP="00837A19">
      <w:pPr>
        <w:spacing w:after="0" w:line="240" w:lineRule="auto"/>
      </w:pPr>
      <w:r>
        <w:separator/>
      </w:r>
    </w:p>
  </w:footnote>
  <w:footnote w:type="continuationSeparator" w:id="0">
    <w:p w:rsidR="00F97C69" w:rsidRDefault="00F97C69" w:rsidP="0083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19" w:rsidRPr="00837A19" w:rsidRDefault="00837A19">
    <w:pPr>
      <w:pStyle w:val="Header"/>
      <w:rPr>
        <w:rFonts w:ascii="Arial" w:hAnsi="Arial" w:cs="Arial"/>
      </w:rPr>
    </w:pPr>
    <w:r w:rsidRPr="00837A19">
      <w:rPr>
        <w:rFonts w:ascii="Arial" w:hAnsi="Arial" w:cs="Arial"/>
      </w:rPr>
      <w:t>NEWS</w:t>
    </w:r>
  </w:p>
  <w:p w:rsidR="00837A19" w:rsidRDefault="00837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9"/>
    <w:rsid w:val="000F088B"/>
    <w:rsid w:val="00143410"/>
    <w:rsid w:val="00233CFA"/>
    <w:rsid w:val="002B7635"/>
    <w:rsid w:val="003A27A9"/>
    <w:rsid w:val="003A2EAD"/>
    <w:rsid w:val="003F4A20"/>
    <w:rsid w:val="00413AE8"/>
    <w:rsid w:val="004244BA"/>
    <w:rsid w:val="004C157D"/>
    <w:rsid w:val="00542D1B"/>
    <w:rsid w:val="00587D91"/>
    <w:rsid w:val="005F3E34"/>
    <w:rsid w:val="00667A2A"/>
    <w:rsid w:val="00685E09"/>
    <w:rsid w:val="00697BA1"/>
    <w:rsid w:val="00720FE0"/>
    <w:rsid w:val="00732F54"/>
    <w:rsid w:val="00837A19"/>
    <w:rsid w:val="00861ACF"/>
    <w:rsid w:val="00862BE0"/>
    <w:rsid w:val="00880B36"/>
    <w:rsid w:val="00960FBF"/>
    <w:rsid w:val="00984357"/>
    <w:rsid w:val="009956F1"/>
    <w:rsid w:val="00A17FA7"/>
    <w:rsid w:val="00A760BC"/>
    <w:rsid w:val="00A811E5"/>
    <w:rsid w:val="00A95FDB"/>
    <w:rsid w:val="00AE5902"/>
    <w:rsid w:val="00AF2CA1"/>
    <w:rsid w:val="00B5525F"/>
    <w:rsid w:val="00BB33F9"/>
    <w:rsid w:val="00C554C3"/>
    <w:rsid w:val="00C939D6"/>
    <w:rsid w:val="00E709C6"/>
    <w:rsid w:val="00ED38CD"/>
    <w:rsid w:val="00F74C4A"/>
    <w:rsid w:val="00F925E6"/>
    <w:rsid w:val="00F9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AB6B-6856-4C03-AE94-4EF8072D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19"/>
  </w:style>
  <w:style w:type="paragraph" w:styleId="Footer">
    <w:name w:val="footer"/>
    <w:basedOn w:val="Normal"/>
    <w:link w:val="Foot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Kawenaonalani Correa</dc:creator>
  <cp:keywords/>
  <dc:description/>
  <cp:lastModifiedBy>Taryn Do</cp:lastModifiedBy>
  <cp:revision>5</cp:revision>
  <dcterms:created xsi:type="dcterms:W3CDTF">2024-01-30T22:46:00Z</dcterms:created>
  <dcterms:modified xsi:type="dcterms:W3CDTF">2024-01-30T23:11:00Z</dcterms:modified>
</cp:coreProperties>
</file>