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6553A0D3" w:rsidR="00684EC0" w:rsidRPr="0044787F" w:rsidRDefault="009D34F0">
      <w:pPr>
        <w:rPr>
          <w:rFonts w:eastAsia="Times New Roman"/>
          <w:sz w:val="24"/>
          <w:szCs w:val="24"/>
        </w:rPr>
      </w:pPr>
      <w:r w:rsidRPr="0044787F">
        <w:rPr>
          <w:rFonts w:eastAsia="Times New Roman"/>
          <w:sz w:val="24"/>
          <w:szCs w:val="24"/>
        </w:rPr>
        <w:t>FOR IMMEDIATE RELEASE</w:t>
      </w:r>
      <w:r w:rsidRPr="0044787F">
        <w:rPr>
          <w:rFonts w:eastAsia="Times New Roman"/>
          <w:sz w:val="24"/>
          <w:szCs w:val="24"/>
        </w:rPr>
        <w:tab/>
      </w:r>
      <w:r w:rsidRPr="0044787F">
        <w:rPr>
          <w:rFonts w:eastAsia="Times New Roman"/>
          <w:sz w:val="24"/>
          <w:szCs w:val="24"/>
        </w:rPr>
        <w:tab/>
      </w:r>
      <w:r w:rsidRPr="0044787F">
        <w:rPr>
          <w:rFonts w:eastAsia="Times New Roman"/>
          <w:sz w:val="24"/>
          <w:szCs w:val="24"/>
        </w:rPr>
        <w:tab/>
      </w:r>
      <w:r w:rsidRPr="0044787F">
        <w:rPr>
          <w:rFonts w:eastAsia="Times New Roman"/>
          <w:sz w:val="24"/>
          <w:szCs w:val="24"/>
        </w:rPr>
        <w:tab/>
      </w:r>
      <w:r w:rsidRPr="0044787F">
        <w:rPr>
          <w:rFonts w:eastAsia="Times New Roman"/>
          <w:sz w:val="24"/>
          <w:szCs w:val="24"/>
        </w:rPr>
        <w:tab/>
        <w:t xml:space="preserve">         MEDIA CONTACTS:</w:t>
      </w:r>
    </w:p>
    <w:p w14:paraId="00000002" w14:textId="77777777" w:rsidR="00684EC0" w:rsidRPr="0044787F" w:rsidRDefault="009D34F0">
      <w:pPr>
        <w:jc w:val="right"/>
        <w:rPr>
          <w:rFonts w:eastAsia="Times New Roman"/>
          <w:sz w:val="24"/>
          <w:szCs w:val="24"/>
        </w:rPr>
      </w:pPr>
      <w:r w:rsidRPr="0044787F">
        <w:rPr>
          <w:rFonts w:eastAsia="Times New Roman"/>
          <w:sz w:val="24"/>
          <w:szCs w:val="24"/>
        </w:rPr>
        <w:t>Caroline Witherspoon or</w:t>
      </w:r>
    </w:p>
    <w:p w14:paraId="00000003" w14:textId="77777777" w:rsidR="00684EC0" w:rsidRPr="0044787F" w:rsidRDefault="009D34F0">
      <w:pPr>
        <w:jc w:val="right"/>
        <w:rPr>
          <w:rFonts w:eastAsia="Times New Roman"/>
          <w:sz w:val="24"/>
          <w:szCs w:val="24"/>
        </w:rPr>
      </w:pPr>
      <w:r w:rsidRPr="0044787F">
        <w:rPr>
          <w:rFonts w:eastAsia="Times New Roman"/>
          <w:sz w:val="24"/>
          <w:szCs w:val="24"/>
        </w:rPr>
        <w:t>Alyssa Milstead</w:t>
      </w:r>
    </w:p>
    <w:p w14:paraId="00000004" w14:textId="77777777" w:rsidR="00684EC0" w:rsidRPr="0044787F" w:rsidRDefault="009D34F0">
      <w:pPr>
        <w:jc w:val="right"/>
        <w:rPr>
          <w:rFonts w:eastAsia="Times New Roman"/>
          <w:sz w:val="24"/>
          <w:szCs w:val="24"/>
        </w:rPr>
      </w:pPr>
      <w:r w:rsidRPr="0044787F">
        <w:rPr>
          <w:rFonts w:eastAsia="Times New Roman"/>
          <w:sz w:val="24"/>
          <w:szCs w:val="24"/>
        </w:rPr>
        <w:t>Becker Communications, Inc.</w:t>
      </w:r>
    </w:p>
    <w:p w14:paraId="00000005" w14:textId="77777777" w:rsidR="00684EC0" w:rsidRPr="0044787F" w:rsidRDefault="009D34F0">
      <w:pPr>
        <w:jc w:val="right"/>
        <w:rPr>
          <w:rFonts w:eastAsia="Times New Roman"/>
          <w:sz w:val="24"/>
          <w:szCs w:val="24"/>
        </w:rPr>
      </w:pPr>
      <w:r w:rsidRPr="0044787F">
        <w:rPr>
          <w:rFonts w:eastAsia="Times New Roman"/>
          <w:sz w:val="24"/>
          <w:szCs w:val="24"/>
        </w:rPr>
        <w:t>(808) 533-4165</w:t>
      </w:r>
    </w:p>
    <w:p w14:paraId="00000006" w14:textId="77777777" w:rsidR="00684EC0" w:rsidRPr="0044787F" w:rsidRDefault="00684EC0">
      <w:pPr>
        <w:jc w:val="right"/>
        <w:rPr>
          <w:rFonts w:eastAsia="Times New Roman"/>
          <w:sz w:val="24"/>
          <w:szCs w:val="24"/>
        </w:rPr>
      </w:pPr>
    </w:p>
    <w:p w14:paraId="0320B8C3" w14:textId="77777777" w:rsidR="0044787F" w:rsidRDefault="009D34F0">
      <w:pPr>
        <w:jc w:val="center"/>
        <w:rPr>
          <w:rFonts w:eastAsia="Times New Roman"/>
          <w:b/>
          <w:sz w:val="24"/>
          <w:szCs w:val="24"/>
        </w:rPr>
      </w:pPr>
      <w:r w:rsidRPr="0044787F">
        <w:rPr>
          <w:rFonts w:eastAsia="Times New Roman"/>
          <w:b/>
          <w:sz w:val="24"/>
          <w:szCs w:val="24"/>
        </w:rPr>
        <w:t xml:space="preserve">HAWAI‘I PIZZA HUT </w:t>
      </w:r>
      <w:r w:rsidR="0044787F">
        <w:rPr>
          <w:rFonts w:eastAsia="Times New Roman"/>
          <w:b/>
          <w:sz w:val="24"/>
          <w:szCs w:val="24"/>
        </w:rPr>
        <w:t>SCHOLARSHIP</w:t>
      </w:r>
      <w:r w:rsidRPr="0044787F">
        <w:rPr>
          <w:rFonts w:eastAsia="Times New Roman"/>
          <w:b/>
          <w:sz w:val="24"/>
          <w:szCs w:val="24"/>
        </w:rPr>
        <w:t xml:space="preserve"> FUND </w:t>
      </w:r>
      <w:r w:rsidR="0044787F">
        <w:rPr>
          <w:rFonts w:eastAsia="Times New Roman"/>
          <w:b/>
          <w:sz w:val="24"/>
          <w:szCs w:val="24"/>
        </w:rPr>
        <w:t xml:space="preserve">AWARDS $9,000 </w:t>
      </w:r>
    </w:p>
    <w:p w14:paraId="00000007" w14:textId="0BBDF6DE" w:rsidR="00684EC0" w:rsidRPr="0044787F" w:rsidRDefault="0044787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TO FIVE HAWAI</w:t>
      </w:r>
      <w:r w:rsidR="00876646">
        <w:rPr>
          <w:rFonts w:eastAsia="Times New Roman"/>
          <w:b/>
          <w:sz w:val="24"/>
          <w:szCs w:val="24"/>
          <w:lang w:val="haw-US"/>
        </w:rPr>
        <w:t>ʻ</w:t>
      </w:r>
      <w:r>
        <w:rPr>
          <w:rFonts w:eastAsia="Times New Roman"/>
          <w:b/>
          <w:sz w:val="24"/>
          <w:szCs w:val="24"/>
        </w:rPr>
        <w:t>I STUDENTS</w:t>
      </w:r>
    </w:p>
    <w:p w14:paraId="00000008" w14:textId="77777777" w:rsidR="00684EC0" w:rsidRPr="0044787F" w:rsidRDefault="00684EC0">
      <w:pPr>
        <w:jc w:val="center"/>
        <w:rPr>
          <w:rFonts w:eastAsia="Times New Roman"/>
          <w:b/>
          <w:sz w:val="24"/>
          <w:szCs w:val="24"/>
        </w:rPr>
      </w:pPr>
    </w:p>
    <w:p w14:paraId="50883334" w14:textId="3F9C7A67" w:rsidR="0044787F" w:rsidRDefault="009D34F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HONOLULU, </w:t>
      </w:r>
      <w:proofErr w:type="gramStart"/>
      <w:r>
        <w:rPr>
          <w:rFonts w:eastAsia="Times New Roman"/>
          <w:sz w:val="24"/>
          <w:szCs w:val="24"/>
        </w:rPr>
        <w:t xml:space="preserve">HAWAI‘I </w:t>
      </w:r>
      <w:bookmarkStart w:id="0" w:name="_GoBack"/>
      <w:bookmarkEnd w:id="0"/>
      <w:r w:rsidRPr="0044787F">
        <w:rPr>
          <w:rFonts w:eastAsia="Times New Roman"/>
          <w:sz w:val="24"/>
          <w:szCs w:val="24"/>
        </w:rPr>
        <w:t xml:space="preserve"> –</w:t>
      </w:r>
      <w:proofErr w:type="gramEnd"/>
      <w:r w:rsidRPr="0044787F">
        <w:rPr>
          <w:rFonts w:eastAsia="Times New Roman"/>
          <w:sz w:val="24"/>
          <w:szCs w:val="24"/>
        </w:rPr>
        <w:t xml:space="preserve"> The </w:t>
      </w:r>
      <w:r w:rsidR="0044787F">
        <w:rPr>
          <w:rFonts w:eastAsia="Times New Roman"/>
          <w:sz w:val="24"/>
          <w:szCs w:val="24"/>
        </w:rPr>
        <w:t xml:space="preserve">Hawai‘i </w:t>
      </w:r>
      <w:r w:rsidRPr="0044787F">
        <w:rPr>
          <w:rFonts w:eastAsia="Times New Roman"/>
          <w:sz w:val="24"/>
          <w:szCs w:val="24"/>
        </w:rPr>
        <w:t xml:space="preserve">Pizza Hut </w:t>
      </w:r>
      <w:r w:rsidR="0044787F">
        <w:rPr>
          <w:rFonts w:eastAsia="Times New Roman"/>
          <w:sz w:val="24"/>
          <w:szCs w:val="24"/>
        </w:rPr>
        <w:t>Scholarship</w:t>
      </w:r>
      <w:r w:rsidRPr="0044787F">
        <w:rPr>
          <w:rFonts w:eastAsia="Times New Roman"/>
          <w:sz w:val="24"/>
          <w:szCs w:val="24"/>
        </w:rPr>
        <w:t xml:space="preserve"> Fund awarded $9,000 in </w:t>
      </w:r>
      <w:r w:rsidR="0044787F">
        <w:rPr>
          <w:rFonts w:eastAsia="Times New Roman"/>
          <w:sz w:val="24"/>
          <w:szCs w:val="24"/>
        </w:rPr>
        <w:t>scholarships</w:t>
      </w:r>
      <w:r w:rsidRPr="0044787F">
        <w:rPr>
          <w:rFonts w:eastAsia="Times New Roman"/>
          <w:sz w:val="24"/>
          <w:szCs w:val="24"/>
        </w:rPr>
        <w:t xml:space="preserve"> </w:t>
      </w:r>
      <w:r w:rsidR="0044787F">
        <w:rPr>
          <w:rFonts w:eastAsia="Times New Roman"/>
          <w:sz w:val="24"/>
          <w:szCs w:val="24"/>
        </w:rPr>
        <w:t xml:space="preserve">to </w:t>
      </w:r>
      <w:proofErr w:type="spellStart"/>
      <w:r w:rsidR="0044787F">
        <w:rPr>
          <w:rFonts w:eastAsia="Times New Roman"/>
          <w:sz w:val="24"/>
          <w:szCs w:val="24"/>
        </w:rPr>
        <w:t>Hawai</w:t>
      </w:r>
      <w:proofErr w:type="spellEnd"/>
      <w:r w:rsidR="00876646">
        <w:rPr>
          <w:rFonts w:eastAsia="Times New Roman"/>
          <w:sz w:val="24"/>
          <w:szCs w:val="24"/>
          <w:lang w:val="haw-US"/>
        </w:rPr>
        <w:t>ʻ</w:t>
      </w:r>
      <w:proofErr w:type="spellStart"/>
      <w:r w:rsidR="0044787F">
        <w:rPr>
          <w:rFonts w:eastAsia="Times New Roman"/>
          <w:sz w:val="24"/>
          <w:szCs w:val="24"/>
        </w:rPr>
        <w:t>i</w:t>
      </w:r>
      <w:proofErr w:type="spellEnd"/>
      <w:r w:rsidR="0044787F">
        <w:rPr>
          <w:rFonts w:eastAsia="Times New Roman"/>
          <w:sz w:val="24"/>
          <w:szCs w:val="24"/>
        </w:rPr>
        <w:t xml:space="preserve"> students in 2023-2024. The recipients include:</w:t>
      </w:r>
    </w:p>
    <w:p w14:paraId="5B27551C" w14:textId="77777777" w:rsidR="0044787F" w:rsidRDefault="0044787F">
      <w:pPr>
        <w:rPr>
          <w:rFonts w:eastAsia="Times New Roman"/>
          <w:sz w:val="24"/>
          <w:szCs w:val="24"/>
        </w:rPr>
      </w:pPr>
    </w:p>
    <w:p w14:paraId="0045906D" w14:textId="12EB7007" w:rsidR="00AC666C" w:rsidRPr="00AC666C" w:rsidRDefault="00AC666C" w:rsidP="00AC666C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Tiare</w:t>
      </w:r>
      <w:proofErr w:type="spellEnd"/>
      <w:r>
        <w:rPr>
          <w:rFonts w:eastAsia="Times New Roman"/>
          <w:sz w:val="24"/>
          <w:szCs w:val="24"/>
        </w:rPr>
        <w:t xml:space="preserve"> Agbayani </w:t>
      </w:r>
      <w:proofErr w:type="spellStart"/>
      <w:r>
        <w:rPr>
          <w:rFonts w:eastAsia="Times New Roman"/>
          <w:sz w:val="24"/>
          <w:szCs w:val="24"/>
        </w:rPr>
        <w:t>Cadiente</w:t>
      </w:r>
      <w:proofErr w:type="spellEnd"/>
      <w:r>
        <w:rPr>
          <w:rFonts w:eastAsia="Times New Roman"/>
          <w:sz w:val="24"/>
          <w:szCs w:val="24"/>
        </w:rPr>
        <w:t xml:space="preserve"> – With </w:t>
      </w:r>
      <w:r w:rsidRPr="00AC666C">
        <w:rPr>
          <w:rFonts w:eastAsia="Times New Roman"/>
          <w:sz w:val="24"/>
          <w:szCs w:val="24"/>
        </w:rPr>
        <w:t>her GED</w:t>
      </w:r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Cadiente</w:t>
      </w:r>
      <w:proofErr w:type="spellEnd"/>
      <w:r>
        <w:rPr>
          <w:rFonts w:eastAsia="Times New Roman"/>
          <w:sz w:val="24"/>
          <w:szCs w:val="24"/>
        </w:rPr>
        <w:t xml:space="preserve"> will attend </w:t>
      </w:r>
      <w:r w:rsidRPr="00AC666C">
        <w:rPr>
          <w:rFonts w:eastAsia="Times New Roman"/>
          <w:sz w:val="24"/>
          <w:szCs w:val="24"/>
        </w:rPr>
        <w:t>the University of Hawai‘i at M</w:t>
      </w:r>
      <w:r w:rsidRPr="00AC666C">
        <w:rPr>
          <w:rFonts w:eastAsia="Times New Roman"/>
          <w:sz w:val="24"/>
          <w:szCs w:val="24"/>
          <w:lang w:val="haw-US"/>
        </w:rPr>
        <w:t>ā</w:t>
      </w:r>
      <w:proofErr w:type="spellStart"/>
      <w:r w:rsidRPr="00AC666C">
        <w:rPr>
          <w:rFonts w:eastAsia="Times New Roman"/>
          <w:sz w:val="24"/>
          <w:szCs w:val="24"/>
        </w:rPr>
        <w:t>noa</w:t>
      </w:r>
      <w:proofErr w:type="spellEnd"/>
      <w:r w:rsidRPr="00AC666C">
        <w:rPr>
          <w:rFonts w:eastAsia="Times New Roman"/>
          <w:sz w:val="24"/>
          <w:szCs w:val="24"/>
        </w:rPr>
        <w:t xml:space="preserve">, where </w:t>
      </w:r>
      <w:r>
        <w:rPr>
          <w:rFonts w:eastAsia="Times New Roman"/>
          <w:sz w:val="24"/>
          <w:szCs w:val="24"/>
        </w:rPr>
        <w:t>her major</w:t>
      </w:r>
      <w:r w:rsidRPr="00AC666C">
        <w:rPr>
          <w:rFonts w:eastAsia="Times New Roman"/>
          <w:sz w:val="24"/>
          <w:szCs w:val="24"/>
        </w:rPr>
        <w:t xml:space="preserve"> is undecided</w:t>
      </w:r>
      <w:r>
        <w:rPr>
          <w:rFonts w:eastAsia="Times New Roman"/>
          <w:sz w:val="24"/>
          <w:szCs w:val="24"/>
        </w:rPr>
        <w:t>, however, she has expressed an interest</w:t>
      </w:r>
      <w:r w:rsidRPr="00AC666C">
        <w:rPr>
          <w:rFonts w:eastAsia="Times New Roman"/>
          <w:sz w:val="24"/>
          <w:szCs w:val="24"/>
        </w:rPr>
        <w:t xml:space="preserve"> in teaching, specifically as a second-language teacher.</w:t>
      </w:r>
    </w:p>
    <w:p w14:paraId="5F836FAC" w14:textId="77777777" w:rsidR="00AC666C" w:rsidRDefault="00AC666C" w:rsidP="00AC666C">
      <w:pPr>
        <w:pStyle w:val="ListParagraph"/>
        <w:rPr>
          <w:rFonts w:eastAsia="Times New Roman"/>
          <w:sz w:val="24"/>
          <w:szCs w:val="24"/>
        </w:rPr>
      </w:pPr>
    </w:p>
    <w:p w14:paraId="02DE8211" w14:textId="5A5D8FAD" w:rsidR="0044787F" w:rsidRDefault="0044787F" w:rsidP="0044787F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Taecia</w:t>
      </w:r>
      <w:proofErr w:type="spellEnd"/>
      <w:r>
        <w:rPr>
          <w:rFonts w:eastAsia="Times New Roman"/>
          <w:sz w:val="24"/>
          <w:szCs w:val="24"/>
        </w:rPr>
        <w:t xml:space="preserve"> Akana – A graduate of Kamehameha Schools – </w:t>
      </w:r>
      <w:proofErr w:type="spellStart"/>
      <w:r w:rsidR="00876646">
        <w:rPr>
          <w:rFonts w:eastAsia="Times New Roman"/>
          <w:sz w:val="24"/>
          <w:szCs w:val="24"/>
        </w:rPr>
        <w:t>Kap</w:t>
      </w:r>
      <w:proofErr w:type="spellEnd"/>
      <w:r w:rsidR="00876646">
        <w:rPr>
          <w:rFonts w:eastAsia="Times New Roman"/>
          <w:sz w:val="24"/>
          <w:szCs w:val="24"/>
          <w:lang w:val="haw-US"/>
        </w:rPr>
        <w:t>ā</w:t>
      </w:r>
      <w:r w:rsidR="00876646">
        <w:rPr>
          <w:rFonts w:eastAsia="Times New Roman"/>
          <w:sz w:val="24"/>
          <w:szCs w:val="24"/>
        </w:rPr>
        <w:t>lama</w:t>
      </w:r>
      <w:r>
        <w:rPr>
          <w:rFonts w:eastAsia="Times New Roman"/>
          <w:sz w:val="24"/>
          <w:szCs w:val="24"/>
        </w:rPr>
        <w:t xml:space="preserve">, Akana is currently a senior at the University of Hawai‘i at Hilo, where she is pursuing a degree in Hawaiian language. </w:t>
      </w:r>
    </w:p>
    <w:p w14:paraId="4704FC21" w14:textId="77777777" w:rsidR="00C332E2" w:rsidRDefault="00C332E2" w:rsidP="00C332E2">
      <w:pPr>
        <w:pStyle w:val="ListParagraph"/>
        <w:rPr>
          <w:rFonts w:eastAsia="Times New Roman"/>
          <w:sz w:val="24"/>
          <w:szCs w:val="24"/>
        </w:rPr>
      </w:pPr>
    </w:p>
    <w:p w14:paraId="7EC05CB9" w14:textId="525DBEB5" w:rsidR="0044787F" w:rsidRDefault="0044787F" w:rsidP="0044787F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Anapuni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Dato</w:t>
      </w:r>
      <w:proofErr w:type="spellEnd"/>
      <w:r>
        <w:rPr>
          <w:rFonts w:eastAsia="Times New Roman"/>
          <w:sz w:val="24"/>
          <w:szCs w:val="24"/>
        </w:rPr>
        <w:t xml:space="preserve"> – This </w:t>
      </w:r>
      <w:r w:rsidR="00876646">
        <w:rPr>
          <w:rFonts w:eastAsia="Times New Roman"/>
          <w:sz w:val="24"/>
          <w:szCs w:val="24"/>
        </w:rPr>
        <w:t>Kapa</w:t>
      </w:r>
      <w:r w:rsidR="00876646">
        <w:rPr>
          <w:rFonts w:eastAsia="Times New Roman"/>
          <w:sz w:val="24"/>
          <w:szCs w:val="24"/>
          <w:lang w:val="haw-US"/>
        </w:rPr>
        <w:t>ʻ</w:t>
      </w:r>
      <w:r w:rsidR="00876646">
        <w:rPr>
          <w:rFonts w:eastAsia="Times New Roman"/>
          <w:sz w:val="24"/>
          <w:szCs w:val="24"/>
        </w:rPr>
        <w:t xml:space="preserve">a </w:t>
      </w:r>
      <w:r>
        <w:rPr>
          <w:rFonts w:eastAsia="Times New Roman"/>
          <w:sz w:val="24"/>
          <w:szCs w:val="24"/>
        </w:rPr>
        <w:t>High School graduate is studying biochemistry at the University of Hawai‘i at M</w:t>
      </w:r>
      <w:r>
        <w:rPr>
          <w:rFonts w:eastAsia="Times New Roman"/>
          <w:sz w:val="24"/>
          <w:szCs w:val="24"/>
          <w:lang w:val="haw-US"/>
        </w:rPr>
        <w:t>ā</w:t>
      </w:r>
      <w:proofErr w:type="spellStart"/>
      <w:r>
        <w:rPr>
          <w:rFonts w:eastAsia="Times New Roman"/>
          <w:sz w:val="24"/>
          <w:szCs w:val="24"/>
        </w:rPr>
        <w:t>noa</w:t>
      </w:r>
      <w:proofErr w:type="spellEnd"/>
      <w:r>
        <w:rPr>
          <w:rFonts w:eastAsia="Times New Roman"/>
          <w:sz w:val="24"/>
          <w:szCs w:val="24"/>
        </w:rPr>
        <w:t xml:space="preserve">. </w:t>
      </w:r>
    </w:p>
    <w:p w14:paraId="6B48E80C" w14:textId="77777777" w:rsidR="00C332E2" w:rsidRPr="00C332E2" w:rsidRDefault="00C332E2" w:rsidP="00C332E2">
      <w:pPr>
        <w:pStyle w:val="ListParagraph"/>
        <w:rPr>
          <w:rFonts w:eastAsia="Times New Roman"/>
          <w:sz w:val="24"/>
          <w:szCs w:val="24"/>
        </w:rPr>
      </w:pPr>
    </w:p>
    <w:p w14:paraId="0AC96589" w14:textId="6543E93E" w:rsidR="00C332E2" w:rsidRPr="00C332E2" w:rsidRDefault="00C332E2" w:rsidP="0044787F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haw-US"/>
        </w:rPr>
        <w:t>Anna Lee – A graduate of Kai</w:t>
      </w:r>
      <w:r w:rsidR="004D5C92">
        <w:rPr>
          <w:rFonts w:eastAsia="Times New Roman"/>
          <w:sz w:val="24"/>
          <w:szCs w:val="24"/>
          <w:lang w:val="en-US"/>
        </w:rPr>
        <w:t>s</w:t>
      </w:r>
      <w:r>
        <w:rPr>
          <w:rFonts w:eastAsia="Times New Roman"/>
          <w:sz w:val="24"/>
          <w:szCs w:val="24"/>
          <w:lang w:val="haw-US"/>
        </w:rPr>
        <w:t>er High School, Lee is majoring in psychology at Belmont University in Tennessee.</w:t>
      </w:r>
    </w:p>
    <w:p w14:paraId="0CBD5EA0" w14:textId="77777777" w:rsidR="00C332E2" w:rsidRPr="00C332E2" w:rsidRDefault="00C332E2" w:rsidP="00C332E2">
      <w:pPr>
        <w:pStyle w:val="ListParagraph"/>
        <w:rPr>
          <w:rFonts w:eastAsia="Times New Roman"/>
          <w:sz w:val="24"/>
          <w:szCs w:val="24"/>
        </w:rPr>
      </w:pPr>
    </w:p>
    <w:p w14:paraId="517EE8FF" w14:textId="7864C888" w:rsidR="00C332E2" w:rsidRDefault="00C332E2" w:rsidP="0044787F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haw-US"/>
        </w:rPr>
        <w:t>Janeen Payne – This Leilehua High School grad is currently a senior studying nursing at the Chamberlain College of Nursing in Chicago.</w:t>
      </w:r>
    </w:p>
    <w:p w14:paraId="139AB86B" w14:textId="77777777" w:rsidR="0044787F" w:rsidRPr="0044787F" w:rsidRDefault="0044787F" w:rsidP="00C332E2">
      <w:pPr>
        <w:pStyle w:val="ListParagraph"/>
        <w:rPr>
          <w:rFonts w:eastAsia="Times New Roman"/>
          <w:sz w:val="24"/>
          <w:szCs w:val="24"/>
        </w:rPr>
      </w:pPr>
    </w:p>
    <w:p w14:paraId="0000000C" w14:textId="3269C05B" w:rsidR="00684EC0" w:rsidRDefault="00C332E2">
      <w:pPr>
        <w:rPr>
          <w:rFonts w:eastAsia="Times New Roman"/>
          <w:sz w:val="24"/>
          <w:szCs w:val="24"/>
          <w:lang w:val="haw-US"/>
        </w:rPr>
      </w:pPr>
      <w:r>
        <w:rPr>
          <w:rFonts w:eastAsia="Times New Roman"/>
          <w:sz w:val="24"/>
          <w:szCs w:val="24"/>
          <w:lang w:val="haw-US"/>
        </w:rPr>
        <w:t>The Hawai‘i Pizza Hut Scholarship is administered by the Hawaiʻi Community Foundation and is open to residents of Hawai‘i attending a two- or four-year college or university who demonstrate financial need.</w:t>
      </w:r>
    </w:p>
    <w:p w14:paraId="485F55FA" w14:textId="77777777" w:rsidR="00C332E2" w:rsidRPr="00C332E2" w:rsidRDefault="00C332E2">
      <w:pPr>
        <w:rPr>
          <w:rFonts w:eastAsia="Times New Roman"/>
          <w:sz w:val="24"/>
          <w:szCs w:val="24"/>
          <w:lang w:val="haw-US"/>
        </w:rPr>
      </w:pPr>
    </w:p>
    <w:p w14:paraId="0000000D" w14:textId="03D67099" w:rsidR="00684EC0" w:rsidRPr="0044787F" w:rsidRDefault="009D34F0">
      <w:pPr>
        <w:rPr>
          <w:rFonts w:eastAsia="Times New Roman"/>
          <w:sz w:val="24"/>
          <w:szCs w:val="24"/>
        </w:rPr>
      </w:pPr>
      <w:r w:rsidRPr="0044787F">
        <w:rPr>
          <w:rFonts w:eastAsia="Times New Roman"/>
          <w:sz w:val="24"/>
          <w:szCs w:val="24"/>
        </w:rPr>
        <w:t>Pizza Hut has a long history of supporting literacy organizations and has raised over $4.5 million in Hawai‘i since 1992. The Hawai‘i</w:t>
      </w:r>
      <w:r w:rsidRPr="0044787F">
        <w:rPr>
          <w:rFonts w:eastAsia="Times New Roman"/>
          <w:sz w:val="24"/>
          <w:szCs w:val="24"/>
        </w:rPr>
        <w:t xml:space="preserve"> Pizza Hut Literacy Fund is a donor advised fund established at the Hawai‘i Community Foundation. Its main purpose is to increase reading and literacy in Hawai‘i. For more information</w:t>
      </w:r>
      <w:r w:rsidR="00876646">
        <w:rPr>
          <w:rFonts w:eastAsia="Times New Roman"/>
          <w:sz w:val="24"/>
          <w:szCs w:val="24"/>
          <w:lang w:val="haw-US"/>
        </w:rPr>
        <w:t>,</w:t>
      </w:r>
      <w:r w:rsidRPr="0044787F">
        <w:rPr>
          <w:rFonts w:eastAsia="Times New Roman"/>
          <w:sz w:val="24"/>
          <w:szCs w:val="24"/>
        </w:rPr>
        <w:t xml:space="preserve"> please visit hawaiicommunityfoundation.org or tdfoodgroup.com.</w:t>
      </w:r>
    </w:p>
    <w:p w14:paraId="0000000E" w14:textId="77777777" w:rsidR="00684EC0" w:rsidRPr="0044787F" w:rsidRDefault="00684EC0">
      <w:pPr>
        <w:rPr>
          <w:rFonts w:eastAsia="Times New Roman"/>
          <w:sz w:val="24"/>
          <w:szCs w:val="24"/>
        </w:rPr>
      </w:pPr>
    </w:p>
    <w:p w14:paraId="0000000F" w14:textId="77777777" w:rsidR="00684EC0" w:rsidRPr="0044787F" w:rsidRDefault="009D34F0">
      <w:pPr>
        <w:rPr>
          <w:rFonts w:eastAsia="Times New Roman"/>
          <w:b/>
          <w:sz w:val="24"/>
          <w:szCs w:val="24"/>
        </w:rPr>
      </w:pPr>
      <w:r w:rsidRPr="0044787F">
        <w:rPr>
          <w:rFonts w:eastAsia="Times New Roman"/>
          <w:b/>
          <w:sz w:val="24"/>
          <w:szCs w:val="24"/>
        </w:rPr>
        <w:t xml:space="preserve">About </w:t>
      </w:r>
      <w:r w:rsidRPr="0044787F">
        <w:rPr>
          <w:rFonts w:eastAsia="Times New Roman"/>
          <w:b/>
          <w:sz w:val="24"/>
          <w:szCs w:val="24"/>
        </w:rPr>
        <w:t>TD Food Group:</w:t>
      </w:r>
    </w:p>
    <w:p w14:paraId="00000010" w14:textId="77777777" w:rsidR="00684EC0" w:rsidRDefault="009D34F0">
      <w:pPr>
        <w:jc w:val="both"/>
        <w:rPr>
          <w:rFonts w:eastAsia="Times New Roman"/>
          <w:sz w:val="24"/>
          <w:szCs w:val="24"/>
        </w:rPr>
      </w:pPr>
      <w:r w:rsidRPr="0044787F">
        <w:rPr>
          <w:rFonts w:eastAsia="Times New Roman"/>
          <w:sz w:val="24"/>
          <w:szCs w:val="24"/>
        </w:rPr>
        <w:lastRenderedPageBreak/>
        <w:t>TD Food Group operates 61 Pizza Hut and Taco Bell restaurants throughout the Hawaiian Islands and 13 Pizza Hut and Taco Bell restaurants in Guam and Saipan.</w:t>
      </w:r>
    </w:p>
    <w:p w14:paraId="49741B6F" w14:textId="77777777" w:rsidR="00C332E2" w:rsidRDefault="00C332E2">
      <w:pPr>
        <w:jc w:val="both"/>
        <w:rPr>
          <w:rFonts w:eastAsia="Times New Roman"/>
          <w:sz w:val="24"/>
          <w:szCs w:val="24"/>
        </w:rPr>
      </w:pPr>
    </w:p>
    <w:p w14:paraId="00000011" w14:textId="7169FDF1" w:rsidR="00684EC0" w:rsidRPr="0044787F" w:rsidRDefault="00C332E2" w:rsidP="00AC666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  <w:lang w:val="haw-US"/>
        </w:rPr>
        <w:t># # #</w:t>
      </w:r>
    </w:p>
    <w:sectPr w:rsidR="00684EC0" w:rsidRPr="004478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3145F"/>
    <w:multiLevelType w:val="hybridMultilevel"/>
    <w:tmpl w:val="8A6A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C0"/>
    <w:rsid w:val="0044787F"/>
    <w:rsid w:val="004D5C92"/>
    <w:rsid w:val="00684EC0"/>
    <w:rsid w:val="00876646"/>
    <w:rsid w:val="009D34F0"/>
    <w:rsid w:val="00AC666C"/>
    <w:rsid w:val="00C332E2"/>
    <w:rsid w:val="00D9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3684"/>
  <w15:docId w15:val="{79BBFEEA-96BF-0842-BA27-68DCF9F4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4787F"/>
    <w:pPr>
      <w:ind w:left="720"/>
      <w:contextualSpacing/>
    </w:pPr>
  </w:style>
  <w:style w:type="paragraph" w:styleId="Revision">
    <w:name w:val="Revision"/>
    <w:hidden/>
    <w:uiPriority w:val="99"/>
    <w:semiHidden/>
    <w:rsid w:val="0087664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Taryn Do</cp:lastModifiedBy>
  <cp:revision>3</cp:revision>
  <dcterms:created xsi:type="dcterms:W3CDTF">2024-01-03T22:47:00Z</dcterms:created>
  <dcterms:modified xsi:type="dcterms:W3CDTF">2024-01-04T20:17:00Z</dcterms:modified>
</cp:coreProperties>
</file>